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4EB4">
      <w:pPr>
        <w:spacing w:line="57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</w:p>
    <w:p w14:paraId="562325F0">
      <w:pPr>
        <w:spacing w:line="520" w:lineRule="exact"/>
        <w:ind w:firstLine="3600" w:firstLineChars="1200"/>
        <w:rPr>
          <w:rFonts w:hint="eastAsia" w:ascii="仿宋_GB2312" w:hAnsi="仿宋_GB2312" w:eastAsia="仿宋_GB2312" w:cs="仿宋_GB2312"/>
          <w:b/>
          <w:bCs/>
          <w:color w:val="0F294D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F294D"/>
          <w:sz w:val="30"/>
          <w:szCs w:val="30"/>
          <w:shd w:val="clear" w:color="auto" w:fill="FFFFFF"/>
        </w:rPr>
        <w:t>酒店介绍</w:t>
      </w:r>
      <w:bookmarkEnd w:id="0"/>
      <w:r>
        <w:rPr>
          <w:rFonts w:hint="eastAsia" w:ascii="仿宋_GB2312" w:hAnsi="仿宋_GB2312" w:eastAsia="仿宋_GB2312" w:cs="仿宋_GB2312"/>
          <w:b/>
          <w:bCs/>
          <w:color w:val="0F294D"/>
          <w:sz w:val="30"/>
          <w:szCs w:val="30"/>
          <w:shd w:val="clear" w:color="auto" w:fill="FFFFFF"/>
        </w:rPr>
        <w:t xml:space="preserve"> </w:t>
      </w:r>
    </w:p>
    <w:p w14:paraId="3D0ECA62">
      <w:pPr>
        <w:spacing w:line="520" w:lineRule="exact"/>
        <w:ind w:firstLine="3600" w:firstLineChars="1200"/>
        <w:rPr>
          <w:rFonts w:hint="eastAsia" w:ascii="仿宋_GB2312" w:hAnsi="仿宋_GB2312" w:eastAsia="仿宋_GB2312" w:cs="仿宋_GB2312"/>
          <w:b/>
          <w:bCs/>
          <w:color w:val="0F294D"/>
          <w:sz w:val="30"/>
          <w:szCs w:val="30"/>
          <w:shd w:val="clear" w:color="auto" w:fill="FFFFFF"/>
        </w:rPr>
      </w:pPr>
    </w:p>
    <w:p w14:paraId="4FBEB7B2">
      <w:pPr>
        <w:ind w:firstLine="420" w:firstLineChars="200"/>
        <w:rPr>
          <w:rFonts w:hint="eastAsia" w:ascii="Helvetica" w:hAnsi="Helvetica" w:cs="Helvetica"/>
          <w:b/>
          <w:bCs/>
          <w:color w:val="0F294D"/>
          <w:szCs w:val="21"/>
          <w:shd w:val="clear" w:color="auto" w:fill="FFFFFF"/>
        </w:rPr>
      </w:pPr>
      <w:r>
        <w:rPr>
          <w:rFonts w:hint="eastAsia" w:ascii="Helvetica" w:hAnsi="Helvetica" w:cs="Helvetica"/>
          <w:b/>
          <w:bCs/>
          <w:color w:val="0F294D"/>
          <w:szCs w:val="21"/>
          <w:shd w:val="clear" w:color="auto" w:fill="FFFFFF"/>
        </w:rPr>
        <w:drawing>
          <wp:inline distT="0" distB="0" distL="114300" distR="114300">
            <wp:extent cx="5414645" cy="3457575"/>
            <wp:effectExtent l="0" t="0" r="14605" b="9525"/>
            <wp:docPr id="1" name="图片 1" descr="酒店位置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酒店位置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8196">
      <w:pPr>
        <w:spacing w:line="520" w:lineRule="exact"/>
        <w:ind w:firstLine="420" w:firstLineChars="200"/>
        <w:rPr>
          <w:rFonts w:hint="eastAsia" w:ascii="仿宋_GB2312" w:hAnsi="仿宋_GB2312" w:eastAsia="仿宋_GB2312" w:cs="仿宋_GB2312"/>
          <w:b/>
          <w:bCs/>
          <w:color w:val="0F294D"/>
          <w:szCs w:val="21"/>
          <w:shd w:val="clear" w:color="auto" w:fill="FFFFFF"/>
        </w:rPr>
      </w:pPr>
      <w:r>
        <w:rPr>
          <w:rFonts w:hint="eastAsia" w:ascii="Helvetica" w:hAnsi="Helvetica" w:cs="Helvetica"/>
          <w:b/>
          <w:bCs/>
          <w:color w:val="0F294D"/>
          <w:szCs w:val="21"/>
          <w:shd w:val="clear" w:color="auto" w:fill="FFFFFF"/>
        </w:rPr>
        <w:t>酒店名称：北京首都机场东海康得思酒店</w:t>
      </w:r>
    </w:p>
    <w:p w14:paraId="330E4462">
      <w:pPr>
        <w:spacing w:line="520" w:lineRule="exact"/>
        <w:ind w:firstLine="420" w:firstLineChars="200"/>
        <w:rPr>
          <w:rFonts w:ascii="Helvetica" w:hAnsi="Helvetica" w:eastAsia="Helvetica" w:cs="Helvetica"/>
          <w:b/>
          <w:bCs/>
          <w:color w:val="455873"/>
          <w:szCs w:val="21"/>
          <w:shd w:val="clear" w:color="auto" w:fill="FFFFFF"/>
        </w:rPr>
      </w:pPr>
      <w:r>
        <w:rPr>
          <w:rFonts w:hint="eastAsia" w:ascii="Helvetica" w:hAnsi="Helvetica" w:cs="Helvetica"/>
          <w:b/>
          <w:bCs/>
          <w:color w:val="0F294D"/>
          <w:szCs w:val="21"/>
          <w:shd w:val="clear" w:color="auto" w:fill="FFFFFF"/>
        </w:rPr>
        <w:t>地址：</w:t>
      </w:r>
      <w:r>
        <w:rPr>
          <w:rFonts w:ascii="Helvetica" w:hAnsi="Helvetica" w:eastAsia="Helvetica" w:cs="Helvetica"/>
          <w:b/>
          <w:bCs/>
          <w:color w:val="455873"/>
          <w:szCs w:val="21"/>
          <w:shd w:val="clear" w:color="auto" w:fill="FFFFFF"/>
        </w:rPr>
        <w:t>北京顺义区首都机场三号航站楼一经路1号</w:t>
      </w:r>
    </w:p>
    <w:p w14:paraId="3CD068A5">
      <w:pPr>
        <w:spacing w:line="520" w:lineRule="exact"/>
        <w:ind w:firstLine="420" w:firstLineChars="200"/>
        <w:rPr>
          <w:rFonts w:ascii="Helvetica" w:hAnsi="Helvetica" w:eastAsia="Helvetica" w:cs="Helvetica"/>
          <w:b/>
          <w:bCs/>
          <w:color w:val="051E44"/>
          <w:szCs w:val="21"/>
          <w:shd w:val="clear" w:color="auto" w:fill="FFFFFF"/>
        </w:rPr>
      </w:pPr>
      <w:r>
        <w:rPr>
          <w:rFonts w:hint="eastAsia" w:ascii="Helvetica" w:hAnsi="Helvetica" w:eastAsia="Helvetica" w:cs="Helvetica"/>
          <w:b/>
          <w:bCs/>
          <w:color w:val="455873"/>
          <w:szCs w:val="21"/>
          <w:shd w:val="clear" w:color="auto" w:fill="FFFFFF"/>
        </w:rPr>
        <w:t>联系电话：</w:t>
      </w:r>
      <w:r>
        <w:rPr>
          <w:rFonts w:hint="eastAsia" w:ascii="Helvetica" w:hAnsi="Helvetica" w:cs="Helvetica"/>
          <w:b/>
          <w:bCs/>
          <w:color w:val="051E44"/>
          <w:szCs w:val="21"/>
          <w:shd w:val="clear" w:color="auto" w:fill="FFFFFF"/>
        </w:rPr>
        <w:t>010</w:t>
      </w:r>
      <w:r>
        <w:rPr>
          <w:rFonts w:ascii="Helvetica" w:hAnsi="Helvetica" w:eastAsia="Helvetica" w:cs="Helvetica"/>
          <w:b/>
          <w:bCs/>
          <w:color w:val="051E44"/>
          <w:szCs w:val="21"/>
          <w:shd w:val="clear" w:color="auto" w:fill="FFFFFF"/>
        </w:rPr>
        <w:t>-64575555</w:t>
      </w:r>
    </w:p>
    <w:p w14:paraId="7FE95CC4">
      <w:pPr>
        <w:spacing w:line="520" w:lineRule="exact"/>
        <w:ind w:firstLine="420" w:firstLineChars="200"/>
        <w:rPr>
          <w:rFonts w:ascii="Helvetica" w:hAnsi="Helvetica" w:eastAsia="Helvetica" w:cs="Helvetica"/>
          <w:b/>
          <w:bCs/>
          <w:color w:val="051E44"/>
          <w:szCs w:val="21"/>
          <w:shd w:val="clear" w:color="auto" w:fill="FFFFFF"/>
        </w:rPr>
      </w:pPr>
    </w:p>
    <w:p w14:paraId="1F1CD72D">
      <w:pPr>
        <w:spacing w:line="570" w:lineRule="exact"/>
        <w:ind w:firstLine="480" w:firstLineChars="200"/>
      </w:pPr>
      <w:r>
        <w:rPr>
          <w:rFonts w:hint="eastAsia" w:ascii="仿宋" w:hAnsi="仿宋" w:eastAsia="仿宋" w:cs="仿宋"/>
          <w:color w:val="0F294D"/>
          <w:sz w:val="24"/>
          <w:szCs w:val="24"/>
          <w:shd w:val="clear" w:color="auto" w:fill="FFFFFF"/>
        </w:rPr>
        <w:t>北京首都机场东海康得思酒店距离首都机场T3航站楼仅500米， 宾客可搭乘24小时免费穿梭巴士由机场三号航站楼前往酒店，每20分钟一班次。酒店交通便利，搭乘地铁机场线到市中心仅需15分钟，驾车前往需30分钟。酒店距望京商圈约17公里、798艺术区15公里、中粮祥云小镇9公里、斯普瑞思奥特莱斯7公里、罗红艺术摄影馆5公里、首商步行街2公里，更有众多商业、餐饮、艺术馆等网红打卡地遍布周边，满足各式休闲体验。酒店设有恒温泳池及现代化有氧健身中心，入住宾客可免费使用。</w:t>
      </w:r>
    </w:p>
    <w:sectPr>
      <w:footerReference r:id="rId3" w:type="default"/>
      <w:pgSz w:w="11906" w:h="16838"/>
      <w:pgMar w:top="1587" w:right="1588" w:bottom="1587" w:left="1587" w:header="851" w:footer="1134" w:gutter="0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9605E">
    <w:pPr>
      <w:pStyle w:val="2"/>
      <w:framePr w:wrap="around" w:vAnchor="text" w:hAnchor="margin" w:xAlign="center" w:y="1"/>
      <w:rPr>
        <w:rStyle w:val="5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5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5"/>
        <w:rFonts w:ascii="Times New Roman" w:hAnsi="Times New Roman"/>
      </w:rPr>
      <w:t>5</w:t>
    </w:r>
    <w:r>
      <w:rPr>
        <w:rFonts w:ascii="Times New Roman" w:hAnsi="Times New Roman"/>
      </w:rPr>
      <w:fldChar w:fldCharType="end"/>
    </w:r>
  </w:p>
  <w:p w14:paraId="570A0CEA">
    <w:pPr>
      <w:pStyle w:val="2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52E46645"/>
    <w:rsid w:val="52E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2024-10-16T03:55:00Z</dcterms:created>
  <dc:creator>七色花语</dc:creator>
  <cp:lastModifiedBy>七色花语</cp:lastModifiedBy>
  <dcterms:modified xsi:type="dcterms:W3CDTF">2024-10-16T03:55:52Z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1810A845609742EA80A01E84CBACA51E_11</vt:lpwstr>
  </property>
</Properties>
</file>